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84E27" w14:textId="09430C23" w:rsidR="009861F5" w:rsidRPr="00051973" w:rsidRDefault="009861F5" w:rsidP="009861F5">
      <w:pPr>
        <w:spacing w:after="0"/>
        <w:rPr>
          <w:b/>
          <w:bCs/>
          <w:sz w:val="32"/>
          <w:szCs w:val="32"/>
          <w:u w:val="single"/>
        </w:rPr>
      </w:pPr>
      <w:r w:rsidRPr="00051973">
        <w:rPr>
          <w:b/>
          <w:bCs/>
          <w:sz w:val="32"/>
          <w:szCs w:val="32"/>
          <w:u w:val="single"/>
        </w:rPr>
        <w:t>Writing Outcomes is EASY</w:t>
      </w:r>
    </w:p>
    <w:p w14:paraId="6C355442" w14:textId="77777777" w:rsidR="009861F5" w:rsidRDefault="009861F5" w:rsidP="009861F5">
      <w:pPr>
        <w:spacing w:after="0"/>
      </w:pPr>
    </w:p>
    <w:p w14:paraId="3A33B26D" w14:textId="77777777" w:rsidR="009861F5" w:rsidRDefault="009861F5" w:rsidP="009861F5">
      <w:pPr>
        <w:spacing w:after="0"/>
      </w:pPr>
    </w:p>
    <w:p w14:paraId="4F158F89" w14:textId="4D0B010A" w:rsidR="009861F5" w:rsidRPr="00051973" w:rsidRDefault="009861F5" w:rsidP="009861F5">
      <w:p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 xml:space="preserve">As a result of </w:t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  <w:t>______</w:t>
      </w:r>
      <w:r w:rsidRPr="00051973">
        <w:rPr>
          <w:sz w:val="28"/>
          <w:szCs w:val="28"/>
        </w:rPr>
        <w:t xml:space="preserve"> (activity, task, program, interaction, employment, etc.), students</w:t>
      </w:r>
      <w:r w:rsidRPr="00051973">
        <w:rPr>
          <w:sz w:val="28"/>
          <w:szCs w:val="28"/>
        </w:rPr>
        <w:t>/attendees</w:t>
      </w:r>
      <w:r w:rsidRPr="00051973">
        <w:rPr>
          <w:sz w:val="28"/>
          <w:szCs w:val="28"/>
        </w:rPr>
        <w:t xml:space="preserve"> will be able to </w:t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  <w:u w:val="single"/>
        </w:rPr>
        <w:tab/>
      </w:r>
      <w:r w:rsidRPr="00051973">
        <w:rPr>
          <w:sz w:val="28"/>
          <w:szCs w:val="28"/>
        </w:rPr>
        <w:t xml:space="preserve"> (Do? Demonstrate? Know?). </w:t>
      </w:r>
    </w:p>
    <w:p w14:paraId="6D7B3B0E" w14:textId="77777777" w:rsidR="00051973" w:rsidRPr="00051973" w:rsidRDefault="00051973" w:rsidP="00051973">
      <w:pPr>
        <w:spacing w:after="0"/>
        <w:rPr>
          <w:sz w:val="28"/>
          <w:szCs w:val="28"/>
        </w:rPr>
      </w:pPr>
    </w:p>
    <w:p w14:paraId="70822A1F" w14:textId="205EBCBC" w:rsidR="00051973" w:rsidRPr="00051973" w:rsidRDefault="00051973" w:rsidP="00051973">
      <w:p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Ex #1: As a result of attending the Fall Kickoff Event, students will be able to:</w:t>
      </w:r>
    </w:p>
    <w:p w14:paraId="4C96E537" w14:textId="77777777" w:rsidR="00051973" w:rsidRPr="00051973" w:rsidRDefault="00051973" w:rsidP="00051973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Describe the mission and goals our organization will strive for this year.</w:t>
      </w:r>
    </w:p>
    <w:p w14:paraId="53E455DB" w14:textId="77777777" w:rsidR="00051973" w:rsidRPr="00051973" w:rsidRDefault="00051973" w:rsidP="00051973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Meet and establish strong connections with new student members.</w:t>
      </w:r>
    </w:p>
    <w:p w14:paraId="79BE9B74" w14:textId="77777777" w:rsidR="00051973" w:rsidRPr="00051973" w:rsidRDefault="00051973" w:rsidP="00051973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Identify multiple campus resource offices/staff that can help our organization.</w:t>
      </w:r>
    </w:p>
    <w:p w14:paraId="09306073" w14:textId="77777777" w:rsidR="009861F5" w:rsidRPr="00051973" w:rsidRDefault="009861F5" w:rsidP="009861F5">
      <w:pPr>
        <w:spacing w:after="0"/>
        <w:rPr>
          <w:sz w:val="28"/>
          <w:szCs w:val="28"/>
        </w:rPr>
      </w:pPr>
    </w:p>
    <w:p w14:paraId="1FF0E1EA" w14:textId="7221BA8B" w:rsidR="009861F5" w:rsidRPr="00051973" w:rsidRDefault="009861F5" w:rsidP="009861F5">
      <w:p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Ex #</w:t>
      </w:r>
      <w:r w:rsidR="00051973" w:rsidRPr="00051973">
        <w:rPr>
          <w:sz w:val="28"/>
          <w:szCs w:val="28"/>
        </w:rPr>
        <w:t>2</w:t>
      </w:r>
      <w:r w:rsidRPr="00051973">
        <w:rPr>
          <w:sz w:val="28"/>
          <w:szCs w:val="28"/>
        </w:rPr>
        <w:t>: As a result of participating in an Outdoor Center Excursion, students will be able to:</w:t>
      </w:r>
    </w:p>
    <w:p w14:paraId="77178214" w14:textId="77777777" w:rsidR="009861F5" w:rsidRPr="00051973" w:rsidRDefault="009861F5" w:rsidP="009861F5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Articulate at least five strategies for staying safe in the wilderness.</w:t>
      </w:r>
    </w:p>
    <w:p w14:paraId="5BE642AF" w14:textId="77777777" w:rsidR="009861F5" w:rsidRPr="00051973" w:rsidRDefault="009861F5" w:rsidP="009861F5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Demonstrate the proper use and care of outdoor gear and equipment.</w:t>
      </w:r>
    </w:p>
    <w:p w14:paraId="2B991283" w14:textId="77777777" w:rsidR="009861F5" w:rsidRPr="00051973" w:rsidRDefault="009861F5" w:rsidP="009861F5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051973">
        <w:rPr>
          <w:sz w:val="28"/>
          <w:szCs w:val="28"/>
        </w:rPr>
        <w:t>Express an increased appreciation for nature and/or outdoor activities.</w:t>
      </w:r>
    </w:p>
    <w:p w14:paraId="2A67E463" w14:textId="77777777" w:rsidR="009861F5" w:rsidRPr="00051973" w:rsidRDefault="009861F5" w:rsidP="009861F5">
      <w:pPr>
        <w:spacing w:after="0"/>
        <w:rPr>
          <w:sz w:val="28"/>
          <w:szCs w:val="28"/>
        </w:rPr>
      </w:pPr>
    </w:p>
    <w:p w14:paraId="6A408219" w14:textId="77777777" w:rsidR="009861F5" w:rsidRPr="00051973" w:rsidRDefault="009861F5" w:rsidP="009861F5">
      <w:pPr>
        <w:spacing w:after="0"/>
        <w:rPr>
          <w:sz w:val="28"/>
          <w:szCs w:val="28"/>
        </w:rPr>
      </w:pPr>
    </w:p>
    <w:p w14:paraId="47CBEBDF" w14:textId="77777777" w:rsidR="009861F5" w:rsidRPr="00051973" w:rsidRDefault="009861F5" w:rsidP="009861F5">
      <w:pPr>
        <w:spacing w:after="0"/>
        <w:rPr>
          <w:b/>
          <w:sz w:val="28"/>
          <w:szCs w:val="28"/>
          <w:u w:val="single"/>
        </w:rPr>
      </w:pPr>
      <w:r w:rsidRPr="00051973">
        <w:rPr>
          <w:b/>
          <w:sz w:val="28"/>
          <w:szCs w:val="28"/>
          <w:u w:val="single"/>
        </w:rPr>
        <w:t>Types of Statements to AVOID when Writing Outcomes:</w:t>
      </w:r>
    </w:p>
    <w:p w14:paraId="7524AE56" w14:textId="77777777" w:rsidR="009861F5" w:rsidRPr="00051973" w:rsidRDefault="009861F5" w:rsidP="009861F5">
      <w:pPr>
        <w:spacing w:after="0"/>
        <w:rPr>
          <w:sz w:val="28"/>
          <w:szCs w:val="28"/>
          <w:u w:val="single"/>
        </w:rPr>
      </w:pPr>
    </w:p>
    <w:tbl>
      <w:tblPr>
        <w:tblW w:w="10260" w:type="dxa"/>
        <w:tblInd w:w="-3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3330"/>
        <w:gridCol w:w="1260"/>
        <w:gridCol w:w="4050"/>
      </w:tblGrid>
      <w:tr w:rsidR="009861F5" w:rsidRPr="00051973" w14:paraId="38E0FB56" w14:textId="77777777" w:rsidTr="00C35E76">
        <w:tc>
          <w:tcPr>
            <w:tcW w:w="1620" w:type="dxa"/>
          </w:tcPr>
          <w:p w14:paraId="1B4121C4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Personal Goal:</w:t>
            </w:r>
          </w:p>
        </w:tc>
        <w:tc>
          <w:tcPr>
            <w:tcW w:w="333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CB90DE2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participate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in 3 leadership workshops per quarter”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14:paraId="52565AFC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Instead…</w:t>
            </w:r>
          </w:p>
          <w:p w14:paraId="55ED651D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Outcome:</w:t>
            </w:r>
          </w:p>
        </w:tc>
        <w:tc>
          <w:tcPr>
            <w:tcW w:w="4050" w:type="dxa"/>
          </w:tcPr>
          <w:p w14:paraId="0F4CF523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contrast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the characteristics of transformative leaders &amp; transactional leaders”</w:t>
            </w:r>
          </w:p>
          <w:p w14:paraId="1664ECE6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09D37B02" w14:textId="77777777" w:rsidTr="00C35E76">
        <w:tc>
          <w:tcPr>
            <w:tcW w:w="1620" w:type="dxa"/>
          </w:tcPr>
          <w:p w14:paraId="2A16EC88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Expectation: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F286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be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present during all posted office hours”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70E5B4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Instead…</w:t>
            </w:r>
          </w:p>
          <w:p w14:paraId="3629213A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Outcome:</w:t>
            </w:r>
          </w:p>
        </w:tc>
        <w:tc>
          <w:tcPr>
            <w:tcW w:w="4050" w:type="dxa"/>
          </w:tcPr>
          <w:p w14:paraId="62EC8B34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describe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effective professional behavior in the workplace”</w:t>
            </w:r>
          </w:p>
          <w:p w14:paraId="27A541A1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3AFE28FF" w14:textId="77777777" w:rsidTr="00C35E76">
        <w:tc>
          <w:tcPr>
            <w:tcW w:w="1620" w:type="dxa"/>
          </w:tcPr>
          <w:p w14:paraId="1122B413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Too General &amp; Hard to Measure: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B630727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appreciate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the benefits of recycling” OR “value recycling as a sustainable practice”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14:paraId="2116639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Instead…</w:t>
            </w:r>
          </w:p>
          <w:p w14:paraId="72F7A4F1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Outcome:</w:t>
            </w:r>
          </w:p>
        </w:tc>
        <w:tc>
          <w:tcPr>
            <w:tcW w:w="4050" w:type="dxa"/>
          </w:tcPr>
          <w:p w14:paraId="217FB2E1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explain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the proper separation of recyclable materials”</w:t>
            </w:r>
          </w:p>
        </w:tc>
      </w:tr>
    </w:tbl>
    <w:p w14:paraId="1E00FC4D" w14:textId="77777777" w:rsidR="009861F5" w:rsidRPr="00051973" w:rsidRDefault="009861F5" w:rsidP="009861F5">
      <w:pPr>
        <w:ind w:firstLine="720"/>
        <w:rPr>
          <w:b/>
          <w:sz w:val="28"/>
          <w:szCs w:val="28"/>
          <w:u w:val="single"/>
        </w:rPr>
      </w:pPr>
      <w:r w:rsidRPr="00051973">
        <w:rPr>
          <w:b/>
          <w:sz w:val="28"/>
          <w:szCs w:val="28"/>
          <w:u w:val="single"/>
        </w:rPr>
        <w:lastRenderedPageBreak/>
        <w:t>Action Verbs and Bloom’s Revised Taxonomy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2"/>
        <w:gridCol w:w="5778"/>
      </w:tblGrid>
      <w:tr w:rsidR="009861F5" w:rsidRPr="00051973" w14:paraId="15F4CED9" w14:textId="77777777" w:rsidTr="00C35E76">
        <w:tc>
          <w:tcPr>
            <w:tcW w:w="4035" w:type="dxa"/>
          </w:tcPr>
          <w:p w14:paraId="26DBD344" w14:textId="77777777" w:rsidR="009861F5" w:rsidRPr="00051973" w:rsidRDefault="009861F5" w:rsidP="00C35E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Cognitive Learning</w:t>
            </w:r>
          </w:p>
        </w:tc>
        <w:tc>
          <w:tcPr>
            <w:tcW w:w="6963" w:type="dxa"/>
          </w:tcPr>
          <w:p w14:paraId="5A44A182" w14:textId="77777777" w:rsidR="009861F5" w:rsidRPr="00051973" w:rsidRDefault="009861F5" w:rsidP="00C35E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Action Verbs</w:t>
            </w:r>
          </w:p>
        </w:tc>
      </w:tr>
      <w:tr w:rsidR="009861F5" w:rsidRPr="00051973" w14:paraId="4734818C" w14:textId="77777777" w:rsidTr="00C35E76">
        <w:tc>
          <w:tcPr>
            <w:tcW w:w="4035" w:type="dxa"/>
          </w:tcPr>
          <w:p w14:paraId="6BB00D68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Remembering</w:t>
            </w: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5BFF3FEC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to recall or remember facts without necessarily understanding them</w:t>
            </w:r>
          </w:p>
        </w:tc>
        <w:tc>
          <w:tcPr>
            <w:tcW w:w="6963" w:type="dxa"/>
          </w:tcPr>
          <w:p w14:paraId="6A44255C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arrange, articulate, collect, define, describe, duplicate, enumerate, examine, identify, label, list, memorize, name, order, quote, recognize, relate, recall, reproduce, show, tabulate, tell</w:t>
            </w:r>
          </w:p>
          <w:p w14:paraId="535A3873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230AFD65" w14:textId="77777777" w:rsidTr="00C35E76">
        <w:tc>
          <w:tcPr>
            <w:tcW w:w="4035" w:type="dxa"/>
          </w:tcPr>
          <w:p w14:paraId="445AB5AB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Understanding</w:t>
            </w: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66F84AD8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to understand and interpret learned information</w:t>
            </w:r>
          </w:p>
        </w:tc>
        <w:tc>
          <w:tcPr>
            <w:tcW w:w="6963" w:type="dxa"/>
          </w:tcPr>
          <w:p w14:paraId="5E5C259F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associate, classify, contrast, describe, differentiate, discuss, distinguish, estimate, explain, express, interpret, locate, paraphrase, predict, recognize, report, restate, review, translate</w:t>
            </w:r>
          </w:p>
          <w:p w14:paraId="101C26D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74EB69ED" w14:textId="77777777" w:rsidTr="00C35E76">
        <w:tc>
          <w:tcPr>
            <w:tcW w:w="4035" w:type="dxa"/>
          </w:tcPr>
          <w:p w14:paraId="77A7C5C2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Applying</w:t>
            </w: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7A5A9AE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to put ideas and concepts to work in solving problems</w:t>
            </w:r>
          </w:p>
        </w:tc>
        <w:tc>
          <w:tcPr>
            <w:tcW w:w="6963" w:type="dxa"/>
          </w:tcPr>
          <w:p w14:paraId="00F5CB2B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apply, calculate, complete, compute, change, choose, deliver, demonstrate, discover, dramatize, employ, establish, examine, experiment, illustrate, interpret, make, modify, operate, practice, relate, schedule, show, sketch, solve, use</w:t>
            </w:r>
          </w:p>
          <w:p w14:paraId="707FE11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43717789" w14:textId="77777777" w:rsidTr="00C35E76">
        <w:tc>
          <w:tcPr>
            <w:tcW w:w="4035" w:type="dxa"/>
          </w:tcPr>
          <w:p w14:paraId="064B996B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Analyzing</w:t>
            </w: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1D495C24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to break information into its components </w:t>
            </w:r>
            <w:proofErr w:type="gramStart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in order to</w:t>
            </w:r>
            <w:proofErr w:type="gramEnd"/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 xml:space="preserve"> see interrelationships and ideas</w:t>
            </w:r>
          </w:p>
        </w:tc>
        <w:tc>
          <w:tcPr>
            <w:tcW w:w="6963" w:type="dxa"/>
          </w:tcPr>
          <w:p w14:paraId="22608262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analyze, appraise, arrange, calculate, categorize, classify, compare, connect, contrast, criticize, differentiate, distinguish, divide, examine, experiment, infer, interpret, investigate, order, question, separate, test</w:t>
            </w:r>
          </w:p>
          <w:p w14:paraId="6B76B102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558BFBEF" w14:textId="77777777" w:rsidTr="00C35E76">
        <w:tc>
          <w:tcPr>
            <w:tcW w:w="4035" w:type="dxa"/>
          </w:tcPr>
          <w:p w14:paraId="7303AC7E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Evaluating</w:t>
            </w: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6EFD42ED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to judge the value of information based on established criteria</w:t>
            </w:r>
          </w:p>
        </w:tc>
        <w:tc>
          <w:tcPr>
            <w:tcW w:w="6963" w:type="dxa"/>
          </w:tcPr>
          <w:p w14:paraId="04FD6055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appraise, argue, assess, attach, conclude, convince, compare, critique, defend, evaluate, judge, predict, question, rate, recommend, review, summarize, support</w:t>
            </w:r>
          </w:p>
          <w:p w14:paraId="07655574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2ACBE72D" w14:textId="77777777" w:rsidTr="00C35E76">
        <w:tc>
          <w:tcPr>
            <w:tcW w:w="4035" w:type="dxa"/>
            <w:tcBorders>
              <w:bottom w:val="single" w:sz="4" w:space="0" w:color="auto"/>
            </w:tcBorders>
          </w:tcPr>
          <w:p w14:paraId="764CF3E3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Creating</w:t>
            </w: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0135332B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to use creativity to compose and design something original</w:t>
            </w:r>
          </w:p>
        </w:tc>
        <w:tc>
          <w:tcPr>
            <w:tcW w:w="6963" w:type="dxa"/>
            <w:tcBorders>
              <w:bottom w:val="single" w:sz="4" w:space="0" w:color="auto"/>
            </w:tcBorders>
          </w:tcPr>
          <w:p w14:paraId="70F8BB14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arrange, assemble, collect, compose, construct, create, design, formulate, generalize, integrate, manage, organize, plan, prepare, propose, set up, rewrite</w:t>
            </w:r>
          </w:p>
          <w:p w14:paraId="112DF2E5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6FC028BC" w14:textId="77777777" w:rsidTr="00C35E76">
        <w:tc>
          <w:tcPr>
            <w:tcW w:w="10998" w:type="dxa"/>
            <w:gridSpan w:val="2"/>
            <w:tcBorders>
              <w:left w:val="nil"/>
              <w:right w:val="nil"/>
            </w:tcBorders>
          </w:tcPr>
          <w:p w14:paraId="6B7074B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i/>
                <w:sz w:val="24"/>
                <w:szCs w:val="24"/>
              </w:rPr>
              <w:t>From: Anderson, L.W. &amp; Krathwohl, D.R. (Eds.) (2001).  A taxonomy for learning, teaching, and assessing: A revision of Bloom’s taxonomy of educational objectives.  New York: Addison Wesley Longman.</w:t>
            </w:r>
          </w:p>
          <w:p w14:paraId="543AD311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3DB087B4" w14:textId="77777777" w:rsidTr="00C35E76">
        <w:tc>
          <w:tcPr>
            <w:tcW w:w="10998" w:type="dxa"/>
            <w:gridSpan w:val="2"/>
          </w:tcPr>
          <w:p w14:paraId="39E7B446" w14:textId="77777777" w:rsidR="009861F5" w:rsidRPr="00051973" w:rsidRDefault="009861F5" w:rsidP="00C35E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Affective Learning</w:t>
            </w:r>
          </w:p>
          <w:p w14:paraId="08FBC490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appreciate, accept, attempt, challenge, defend, dispute, join, judge, praise, question, share, support</w:t>
            </w:r>
          </w:p>
        </w:tc>
      </w:tr>
      <w:tr w:rsidR="009861F5" w:rsidRPr="00051973" w14:paraId="773946C8" w14:textId="77777777" w:rsidTr="00C35E76">
        <w:tc>
          <w:tcPr>
            <w:tcW w:w="4035" w:type="dxa"/>
            <w:tcBorders>
              <w:left w:val="nil"/>
              <w:right w:val="nil"/>
            </w:tcBorders>
          </w:tcPr>
          <w:p w14:paraId="3852D17E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963" w:type="dxa"/>
            <w:tcBorders>
              <w:left w:val="nil"/>
              <w:right w:val="nil"/>
            </w:tcBorders>
          </w:tcPr>
          <w:p w14:paraId="5C3BA517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861F5" w:rsidRPr="00051973" w14:paraId="19E9C57B" w14:textId="77777777" w:rsidTr="00C35E76">
        <w:tc>
          <w:tcPr>
            <w:tcW w:w="10998" w:type="dxa"/>
            <w:gridSpan w:val="2"/>
          </w:tcPr>
          <w:p w14:paraId="6B5D6848" w14:textId="77777777" w:rsidR="009861F5" w:rsidRPr="00051973" w:rsidRDefault="009861F5" w:rsidP="00C35E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b/>
                <w:sz w:val="24"/>
                <w:szCs w:val="24"/>
              </w:rPr>
              <w:t>Psychomotor Learning</w:t>
            </w:r>
          </w:p>
          <w:p w14:paraId="7976754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973">
              <w:rPr>
                <w:rFonts w:ascii="Times New Roman" w:eastAsia="Times New Roman" w:hAnsi="Times New Roman"/>
                <w:sz w:val="24"/>
                <w:szCs w:val="24"/>
              </w:rPr>
              <w:t>bend, grasp, handle, operate, reach, relax, shorten, stretch, differentiate (by touch), express (facially), perform (skillfully)</w:t>
            </w:r>
          </w:p>
          <w:p w14:paraId="507E5759" w14:textId="77777777" w:rsidR="009861F5" w:rsidRPr="00051973" w:rsidRDefault="009861F5" w:rsidP="00C35E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779DAE2" w14:textId="77777777" w:rsidR="00051973" w:rsidRPr="00051973" w:rsidRDefault="00051973" w:rsidP="00051973">
      <w:pPr>
        <w:rPr>
          <w:sz w:val="20"/>
          <w:szCs w:val="20"/>
        </w:rPr>
      </w:pPr>
    </w:p>
    <w:sectPr w:rsidR="00051973" w:rsidRPr="00051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7705"/>
    <w:multiLevelType w:val="hybridMultilevel"/>
    <w:tmpl w:val="B87601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4340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1F5"/>
    <w:rsid w:val="00051973"/>
    <w:rsid w:val="00057EE9"/>
    <w:rsid w:val="001F7A09"/>
    <w:rsid w:val="004D5738"/>
    <w:rsid w:val="0098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5A462"/>
  <w15:chartTrackingRefBased/>
  <w15:docId w15:val="{85445C0F-505D-4302-A62C-668958C9F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1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Western Washington University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Casey Hayden</dc:creator>
  <cp:keywords/>
  <dc:description/>
  <cp:lastModifiedBy>Casey Hayden</cp:lastModifiedBy>
  <cp:revision>2</cp:revision>
  <dcterms:created xsi:type="dcterms:W3CDTF">2022-09-02T10:17:00Z</dcterms:created>
  <dcterms:modified xsi:type="dcterms:W3CDTF">2022-09-02T10:17:00Z</dcterms:modified>
</cp:coreProperties>
</file>